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EDB68" w14:textId="77777777" w:rsidR="00C740B9" w:rsidRDefault="00997F14" w:rsidP="00C740B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740B9" w:rsidRPr="0043782E">
        <w:rPr>
          <w:rFonts w:ascii="Corbel" w:hAnsi="Corbel"/>
          <w:bCs/>
          <w:i/>
        </w:rPr>
        <w:t xml:space="preserve">Załącznik nr 1.5 do Zarządzenia Rektora UR  nr </w:t>
      </w:r>
      <w:r w:rsidR="00C740B9">
        <w:rPr>
          <w:rFonts w:ascii="Corbel" w:hAnsi="Corbel"/>
          <w:bCs/>
          <w:i/>
        </w:rPr>
        <w:t>7/2023</w:t>
      </w:r>
    </w:p>
    <w:p w14:paraId="64841206" w14:textId="77777777" w:rsidR="00C740B9" w:rsidRPr="009C54AE" w:rsidRDefault="00C740B9" w:rsidP="00C740B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B469F0" w14:textId="77777777" w:rsidR="00C740B9" w:rsidRPr="009C54AE" w:rsidRDefault="00C740B9" w:rsidP="00C740B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5950FC65" w14:textId="77777777" w:rsidR="00C740B9" w:rsidRDefault="00C740B9" w:rsidP="00C740B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2EF913A" w14:textId="77777777" w:rsidR="00C740B9" w:rsidRDefault="00C740B9" w:rsidP="00C740B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0BA30C14" w14:textId="77777777" w:rsidR="00C740B9" w:rsidRPr="00EA4832" w:rsidRDefault="00C740B9" w:rsidP="00C740B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3E317DC7" w14:textId="77777777" w:rsidR="00C740B9" w:rsidRDefault="00C740B9" w:rsidP="00C740B9">
      <w:pPr>
        <w:spacing w:line="240" w:lineRule="auto"/>
        <w:rPr>
          <w:rFonts w:ascii="Corbel" w:hAnsi="Corbel"/>
          <w:szCs w:val="24"/>
        </w:rPr>
      </w:pPr>
    </w:p>
    <w:p w14:paraId="2D545E45" w14:textId="091322FA" w:rsidR="0085747A" w:rsidRPr="009C54AE" w:rsidRDefault="0071620A" w:rsidP="00C740B9">
      <w:pPr>
        <w:spacing w:line="240" w:lineRule="auto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5A2973" w14:textId="77777777" w:rsidTr="3E19B447">
        <w:tc>
          <w:tcPr>
            <w:tcW w:w="2694" w:type="dxa"/>
            <w:vAlign w:val="center"/>
          </w:tcPr>
          <w:p w14:paraId="18B15A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F26D5B" w14:textId="77777777" w:rsidR="0085747A" w:rsidRPr="009C54AE" w:rsidRDefault="00536BC8" w:rsidP="3E19B44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E19B447">
              <w:rPr>
                <w:rFonts w:ascii="Corbel" w:hAnsi="Corbel"/>
                <w:bCs/>
                <w:sz w:val="24"/>
                <w:szCs w:val="24"/>
              </w:rPr>
              <w:t xml:space="preserve">Organizacja systemu świadczeń zdrowotnych </w:t>
            </w:r>
          </w:p>
        </w:tc>
      </w:tr>
      <w:tr w:rsidR="0085747A" w:rsidRPr="009C54AE" w14:paraId="5B6DFDE2" w14:textId="77777777" w:rsidTr="3E19B447">
        <w:tc>
          <w:tcPr>
            <w:tcW w:w="2694" w:type="dxa"/>
            <w:vAlign w:val="center"/>
          </w:tcPr>
          <w:p w14:paraId="06F5287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1E8200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ASO 64 </w:t>
            </w:r>
          </w:p>
        </w:tc>
      </w:tr>
      <w:tr w:rsidR="0085747A" w:rsidRPr="009C54AE" w14:paraId="0777831D" w14:textId="77777777" w:rsidTr="3E19B447">
        <w:tc>
          <w:tcPr>
            <w:tcW w:w="2694" w:type="dxa"/>
            <w:vAlign w:val="center"/>
          </w:tcPr>
          <w:p w14:paraId="25B1B6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B0CB64" w14:textId="04B2F570" w:rsidR="00536BC8" w:rsidRPr="009C54AE" w:rsidRDefault="00536BC8" w:rsidP="00536BC8">
            <w:pPr>
              <w:pStyle w:val="Bezodstpw"/>
            </w:pPr>
            <w:r>
              <w:t>Kolegium Nauk Społecznych</w:t>
            </w:r>
            <w:r w:rsidR="003C3A40">
              <w:t xml:space="preserve">, </w:t>
            </w:r>
            <w:r>
              <w:t xml:space="preserve"> </w:t>
            </w:r>
          </w:p>
        </w:tc>
      </w:tr>
      <w:tr w:rsidR="0085747A" w:rsidRPr="009C54AE" w14:paraId="5B6EA3E0" w14:textId="77777777" w:rsidTr="3E19B447">
        <w:tc>
          <w:tcPr>
            <w:tcW w:w="2694" w:type="dxa"/>
            <w:vAlign w:val="center"/>
          </w:tcPr>
          <w:p w14:paraId="0EEDA3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63C93" w14:textId="135CDC9C" w:rsidR="0085747A" w:rsidRPr="009C54AE" w:rsidRDefault="331EB431" w:rsidP="3E19B447">
            <w:pPr>
              <w:pStyle w:val="Bezodstpw"/>
              <w:rPr>
                <w:b/>
                <w:bCs/>
              </w:rPr>
            </w:pPr>
            <w:r w:rsidRPr="3E19B447">
              <w:rPr>
                <w:rFonts w:cs="Calibri"/>
                <w:color w:val="000000" w:themeColor="text1"/>
              </w:rPr>
              <w:t>Instytut Nauk Prawnych</w:t>
            </w:r>
            <w:r>
              <w:t xml:space="preserve"> </w:t>
            </w:r>
            <w:r w:rsidR="003C3A40">
              <w:t>Pracownia Technologii Informatycznych i Prawa Medycznego</w:t>
            </w:r>
          </w:p>
        </w:tc>
      </w:tr>
      <w:tr w:rsidR="0085747A" w:rsidRPr="009C54AE" w14:paraId="2C85E477" w14:textId="77777777" w:rsidTr="3E19B447">
        <w:tc>
          <w:tcPr>
            <w:tcW w:w="2694" w:type="dxa"/>
            <w:vAlign w:val="center"/>
          </w:tcPr>
          <w:p w14:paraId="3E91A5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81A438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44BEE9E2" w14:textId="77777777" w:rsidTr="3E19B447">
        <w:tc>
          <w:tcPr>
            <w:tcW w:w="2694" w:type="dxa"/>
            <w:vAlign w:val="center"/>
          </w:tcPr>
          <w:p w14:paraId="279A87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4413F7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6C899151" w14:textId="77777777" w:rsidTr="3E19B447">
        <w:tc>
          <w:tcPr>
            <w:tcW w:w="2694" w:type="dxa"/>
            <w:vAlign w:val="center"/>
          </w:tcPr>
          <w:p w14:paraId="6B1F6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A78AEE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CEAA26" w14:textId="77777777" w:rsidTr="3E19B447">
        <w:tc>
          <w:tcPr>
            <w:tcW w:w="2694" w:type="dxa"/>
            <w:vAlign w:val="center"/>
          </w:tcPr>
          <w:p w14:paraId="7498CD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1E2719" w14:textId="77777777" w:rsidR="0085747A" w:rsidRPr="009C54AE" w:rsidRDefault="00062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503FA975" w14:textId="77777777" w:rsidTr="3E19B447">
        <w:tc>
          <w:tcPr>
            <w:tcW w:w="2694" w:type="dxa"/>
            <w:vAlign w:val="center"/>
          </w:tcPr>
          <w:p w14:paraId="636232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94752C8" w14:textId="273600DF" w:rsidR="0085747A" w:rsidRPr="009C54AE" w:rsidRDefault="003C3A40" w:rsidP="3E19B4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E19B447">
              <w:rPr>
                <w:rFonts w:ascii="Corbel" w:hAnsi="Corbel"/>
                <w:b w:val="0"/>
                <w:sz w:val="24"/>
                <w:szCs w:val="24"/>
              </w:rPr>
              <w:t>III /  VI</w:t>
            </w:r>
          </w:p>
        </w:tc>
      </w:tr>
      <w:tr w:rsidR="0085747A" w:rsidRPr="009C54AE" w14:paraId="44EDB529" w14:textId="77777777" w:rsidTr="3E19B447">
        <w:tc>
          <w:tcPr>
            <w:tcW w:w="2694" w:type="dxa"/>
            <w:vAlign w:val="center"/>
          </w:tcPr>
          <w:p w14:paraId="3554CF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A6BEAD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9C54AE" w14:paraId="60315B71" w14:textId="77777777" w:rsidTr="3E19B447">
        <w:tc>
          <w:tcPr>
            <w:tcW w:w="2694" w:type="dxa"/>
            <w:vAlign w:val="center"/>
          </w:tcPr>
          <w:p w14:paraId="6E4BB6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9A5164" w14:textId="77777777" w:rsidR="00923D7D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1B4805" w:rsidRPr="009C54AE" w14:paraId="40A3A523" w14:textId="77777777" w:rsidTr="3E19B447">
        <w:tc>
          <w:tcPr>
            <w:tcW w:w="2694" w:type="dxa"/>
            <w:vAlign w:val="center"/>
          </w:tcPr>
          <w:p w14:paraId="608DF064" w14:textId="77777777" w:rsidR="001B4805" w:rsidRPr="009C54AE" w:rsidRDefault="001B4805" w:rsidP="001B48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4C0D36" w14:textId="27378010" w:rsidR="001B4805" w:rsidRPr="009C54AE" w:rsidRDefault="001B4805" w:rsidP="001B4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C4E6C" w:rsidRPr="009C54AE" w14:paraId="06CFB97E" w14:textId="77777777" w:rsidTr="3E19B447">
        <w:tc>
          <w:tcPr>
            <w:tcW w:w="2694" w:type="dxa"/>
            <w:vAlign w:val="center"/>
          </w:tcPr>
          <w:p w14:paraId="6103055B" w14:textId="77777777" w:rsidR="00FC4E6C" w:rsidRPr="009C54AE" w:rsidRDefault="00FC4E6C" w:rsidP="00FC4E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F16580" w14:textId="7E504FA7" w:rsidR="00FC4E6C" w:rsidRPr="009C54AE" w:rsidRDefault="00FC4E6C" w:rsidP="00FC4E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6A0BD00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23820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5572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1E4E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69C721D" w14:textId="77777777" w:rsidTr="34769D5A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45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0F52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4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8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15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9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4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3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61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B0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4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67D024" w14:textId="77777777" w:rsidTr="34769D5A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6E0" w14:textId="55011238" w:rsidR="00015B8F" w:rsidRPr="009C54AE" w:rsidRDefault="00FC4E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7CE3" w14:textId="0EDA52A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DE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98B3" w14:textId="226850CD" w:rsidR="00015B8F" w:rsidRPr="009C54AE" w:rsidRDefault="433943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4769D5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EB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5E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33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DF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9EB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27C3DB3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BE9A6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36AA8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38C49A" w14:textId="49E86435" w:rsidR="0085747A" w:rsidRPr="009C54AE" w:rsidRDefault="0006217D" w:rsidP="3E19B44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E19B447">
        <w:rPr>
          <w:rFonts w:ascii="MS Gothic" w:eastAsia="MS Gothic" w:hAnsi="MS Gothic" w:cs="MS Gothic"/>
          <w:b w:val="0"/>
        </w:rPr>
        <w:t xml:space="preserve">x </w:t>
      </w:r>
      <w:r w:rsidR="0085747A" w:rsidRPr="3E19B447">
        <w:rPr>
          <w:rFonts w:ascii="Corbel" w:hAnsi="Corbel"/>
          <w:b w:val="0"/>
          <w:smallCaps w:val="0"/>
        </w:rPr>
        <w:t xml:space="preserve"> zajęcia w formie tradycyjnej </w:t>
      </w:r>
    </w:p>
    <w:p w14:paraId="16DB0D6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E10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F9F66F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6FB57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5E90CE4C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74472B6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57579" w14:textId="77777777" w:rsidTr="3E19B447">
        <w:tc>
          <w:tcPr>
            <w:tcW w:w="9670" w:type="dxa"/>
          </w:tcPr>
          <w:p w14:paraId="34D01654" w14:textId="405E49C4" w:rsidR="0085747A" w:rsidRPr="009C54AE" w:rsidRDefault="4775C72E" w:rsidP="3E19B4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447325F3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3CA87E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07ACF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823E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A9F0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6AC78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E36DADA" w14:textId="77777777" w:rsidTr="00923D7D">
        <w:tc>
          <w:tcPr>
            <w:tcW w:w="851" w:type="dxa"/>
            <w:vAlign w:val="center"/>
          </w:tcPr>
          <w:p w14:paraId="1874CD8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FE4F59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z zakresu organizacji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systemu świadczeń zdrowotnych. </w:t>
            </w:r>
          </w:p>
        </w:tc>
      </w:tr>
      <w:tr w:rsidR="0085747A" w:rsidRPr="009C54AE" w14:paraId="6DE7451A" w14:textId="77777777" w:rsidTr="00923D7D">
        <w:tc>
          <w:tcPr>
            <w:tcW w:w="851" w:type="dxa"/>
            <w:vAlign w:val="center"/>
          </w:tcPr>
          <w:p w14:paraId="7976CF02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5DF07C8E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48DEC39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5C52D767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1E660D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>ształtowanie aktywnej postawy wobec problemów związanych z organizacją ochrony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="00C10251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363E068C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AC0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5BBB3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2A24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1A8CFE29" w14:textId="77777777" w:rsidTr="3E19B447">
        <w:tc>
          <w:tcPr>
            <w:tcW w:w="1588" w:type="dxa"/>
            <w:vAlign w:val="center"/>
          </w:tcPr>
          <w:p w14:paraId="2EBE252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4FA380C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E908D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30D9050B" w14:textId="77777777" w:rsidTr="3E19B447">
        <w:tc>
          <w:tcPr>
            <w:tcW w:w="1588" w:type="dxa"/>
          </w:tcPr>
          <w:p w14:paraId="2DFF33A7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26D4F75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268E016A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620D25D" w14:textId="77777777" w:rsidTr="3E19B447">
        <w:tc>
          <w:tcPr>
            <w:tcW w:w="1588" w:type="dxa"/>
          </w:tcPr>
          <w:p w14:paraId="10A340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61DD1062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8CA5B63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0908A30" w14:textId="77777777" w:rsidTr="3E19B447">
        <w:tc>
          <w:tcPr>
            <w:tcW w:w="1588" w:type="dxa"/>
          </w:tcPr>
          <w:p w14:paraId="3432F4C1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21E46815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relacjach między strukturami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instytucjami administracji publicznej;</w:t>
            </w:r>
          </w:p>
        </w:tc>
        <w:tc>
          <w:tcPr>
            <w:tcW w:w="1865" w:type="dxa"/>
          </w:tcPr>
          <w:p w14:paraId="5279AA8B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7F4DD37" w14:textId="77777777" w:rsidTr="3E19B447">
        <w:tc>
          <w:tcPr>
            <w:tcW w:w="1588" w:type="dxa"/>
          </w:tcPr>
          <w:p w14:paraId="6412184B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023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67" w:type="dxa"/>
          </w:tcPr>
          <w:p w14:paraId="253AF2AE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617CB33C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14C1AAD7" w14:textId="77777777" w:rsidTr="3E19B447">
        <w:tc>
          <w:tcPr>
            <w:tcW w:w="1588" w:type="dxa"/>
          </w:tcPr>
          <w:p w14:paraId="57D74758" w14:textId="77777777" w:rsidR="004D50F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8D8D5EE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3193F8EF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664B1A25" w14:textId="77777777" w:rsidTr="3E19B447">
        <w:tc>
          <w:tcPr>
            <w:tcW w:w="1588" w:type="dxa"/>
          </w:tcPr>
          <w:p w14:paraId="64C3AE8E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20C5D1F" w14:textId="77777777" w:rsidR="009C4026" w:rsidRPr="009C4026" w:rsidRDefault="46D425D0" w:rsidP="3E19B44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3E19B447">
              <w:rPr>
                <w:rFonts w:ascii="Corbel" w:hAnsi="Corbel"/>
                <w:smallCaps w:val="0"/>
              </w:rPr>
              <w:t>Umiejętności. Absolwent:</w:t>
            </w:r>
          </w:p>
        </w:tc>
        <w:tc>
          <w:tcPr>
            <w:tcW w:w="1865" w:type="dxa"/>
          </w:tcPr>
          <w:p w14:paraId="6F5D3870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7B267DD4" w14:textId="77777777" w:rsidTr="3E19B447">
        <w:tc>
          <w:tcPr>
            <w:tcW w:w="1588" w:type="dxa"/>
          </w:tcPr>
          <w:p w14:paraId="6A36E836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57775999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18B537B3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5AFC20D3" w14:textId="77777777" w:rsidTr="3E19B447">
        <w:tc>
          <w:tcPr>
            <w:tcW w:w="1588" w:type="dxa"/>
          </w:tcPr>
          <w:p w14:paraId="0EB629E0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7D713397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7AD5110D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57F922D1" w14:textId="77777777" w:rsidTr="3E19B447">
        <w:tc>
          <w:tcPr>
            <w:tcW w:w="1588" w:type="dxa"/>
          </w:tcPr>
          <w:p w14:paraId="1584174C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67" w:type="dxa"/>
          </w:tcPr>
          <w:p w14:paraId="077E6D85" w14:textId="77777777" w:rsidR="009C4026" w:rsidRPr="00782D6F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podstawową wiedzą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65" w:type="dxa"/>
          </w:tcPr>
          <w:p w14:paraId="183C2F8E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4026" w:rsidRPr="009C54AE" w14:paraId="2AC81EE7" w14:textId="77777777" w:rsidTr="3E19B447">
        <w:tc>
          <w:tcPr>
            <w:tcW w:w="1588" w:type="dxa"/>
          </w:tcPr>
          <w:p w14:paraId="0BB989AA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67E2FB26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09C9CA15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1D5A42F9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0697F22E" w14:textId="77777777" w:rsidTr="3E19B447">
        <w:tc>
          <w:tcPr>
            <w:tcW w:w="1588" w:type="dxa"/>
          </w:tcPr>
          <w:p w14:paraId="5A565297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CAB606B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159EC27D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2CD516C7" w14:textId="77777777" w:rsidTr="3E19B447">
        <w:tc>
          <w:tcPr>
            <w:tcW w:w="1588" w:type="dxa"/>
          </w:tcPr>
          <w:p w14:paraId="0E328E1B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4482488C" w14:textId="77777777" w:rsidR="00782D6F" w:rsidRPr="003654AB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i odbieranych treści </w:t>
            </w:r>
            <w:r w:rsidR="003654A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 sposób umożliwiający konstruktywną wymianę poglądów i właściwą analizę problemu;</w:t>
            </w:r>
          </w:p>
        </w:tc>
        <w:tc>
          <w:tcPr>
            <w:tcW w:w="1865" w:type="dxa"/>
          </w:tcPr>
          <w:p w14:paraId="5525F92D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82D6F" w:rsidRPr="009C54AE" w14:paraId="00FE121F" w14:textId="77777777" w:rsidTr="3E19B447">
        <w:tc>
          <w:tcPr>
            <w:tcW w:w="1588" w:type="dxa"/>
          </w:tcPr>
          <w:p w14:paraId="05D7AB8F" w14:textId="77777777" w:rsidR="00782D6F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67" w:type="dxa"/>
          </w:tcPr>
          <w:p w14:paraId="3DDD4991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6D5C177D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7C51021F" w14:textId="77777777" w:rsidTr="3E19B447">
        <w:tc>
          <w:tcPr>
            <w:tcW w:w="1588" w:type="dxa"/>
          </w:tcPr>
          <w:p w14:paraId="2E09DE8B" w14:textId="77777777" w:rsidR="003654AB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67" w:type="dxa"/>
          </w:tcPr>
          <w:p w14:paraId="4BAB4593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0498FDE6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ACB477D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382535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C4DF2A" w14:textId="7D6C395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4769D5A">
        <w:rPr>
          <w:rFonts w:ascii="Corbel" w:hAnsi="Corbel"/>
          <w:sz w:val="24"/>
          <w:szCs w:val="24"/>
        </w:rPr>
        <w:t xml:space="preserve">Problematyka wykładu </w:t>
      </w:r>
      <w:r w:rsidR="14098752" w:rsidRPr="34769D5A">
        <w:rPr>
          <w:rFonts w:ascii="Corbel" w:hAnsi="Corbel"/>
          <w:sz w:val="24"/>
          <w:szCs w:val="24"/>
        </w:rPr>
        <w:t>- nie dotyczy</w:t>
      </w:r>
    </w:p>
    <w:p w14:paraId="011A8F0F" w14:textId="41CB134F" w:rsidR="14098752" w:rsidRDefault="14098752" w:rsidP="34769D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34769D5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40B23A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72FAC342" w14:textId="77777777" w:rsidTr="3E19B447">
        <w:tc>
          <w:tcPr>
            <w:tcW w:w="9775" w:type="dxa"/>
          </w:tcPr>
          <w:p w14:paraId="106AF9B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5302AB" w14:textId="77777777" w:rsidTr="3E19B447">
        <w:tc>
          <w:tcPr>
            <w:tcW w:w="9775" w:type="dxa"/>
          </w:tcPr>
          <w:p w14:paraId="1921BCC1" w14:textId="77777777" w:rsidR="0085747A" w:rsidRPr="009C54AE" w:rsidRDefault="00D246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ujęciu prawa międzynarodowego oraz Unii Europejskiej. </w:t>
            </w:r>
          </w:p>
        </w:tc>
      </w:tr>
      <w:tr w:rsidR="0085747A" w:rsidRPr="009C54AE" w14:paraId="0F1F4C01" w14:textId="77777777" w:rsidTr="3E19B447">
        <w:tc>
          <w:tcPr>
            <w:tcW w:w="9775" w:type="dxa"/>
          </w:tcPr>
          <w:p w14:paraId="119A29B3" w14:textId="77777777" w:rsidR="00D24623" w:rsidRPr="00D24623" w:rsidRDefault="00D24623" w:rsidP="00D2462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24623">
              <w:rPr>
                <w:rFonts w:ascii="Corbel" w:hAnsi="Corbel"/>
                <w:sz w:val="24"/>
                <w:szCs w:val="24"/>
              </w:rPr>
              <w:t>Konstytucyjne uwarunkowania systemu udzielania świadczeń</w:t>
            </w:r>
          </w:p>
          <w:p w14:paraId="623E67C1" w14:textId="77777777" w:rsidR="0085747A" w:rsidRPr="00D24623" w:rsidRDefault="00D24623" w:rsidP="00D2462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</w:t>
            </w:r>
            <w:r w:rsidRPr="00D24623">
              <w:rPr>
                <w:rFonts w:ascii="Corbel" w:hAnsi="Corbel"/>
                <w:sz w:val="24"/>
                <w:szCs w:val="24"/>
              </w:rPr>
              <w:t>drowotnych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14:paraId="07CD72FC" w14:textId="77777777" w:rsidTr="3E19B447">
        <w:tc>
          <w:tcPr>
            <w:tcW w:w="9775" w:type="dxa"/>
          </w:tcPr>
          <w:p w14:paraId="3EB383A0" w14:textId="77777777" w:rsidR="0085747A" w:rsidRPr="009C54AE" w:rsidRDefault="00D246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funkcjonowania ochrony zdrowia w Polsce. </w:t>
            </w:r>
          </w:p>
        </w:tc>
      </w:tr>
      <w:tr w:rsidR="00DF1A82" w:rsidRPr="009C54AE" w14:paraId="56CD261B" w14:textId="77777777" w:rsidTr="3E19B447">
        <w:tc>
          <w:tcPr>
            <w:tcW w:w="9775" w:type="dxa"/>
          </w:tcPr>
          <w:p w14:paraId="6FC0E990" w14:textId="77777777" w:rsidR="00DF1A82" w:rsidRDefault="00796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Finansowanie i reglamentacja  świadczeń opieki zdrowotnej w Polsce. </w:t>
            </w:r>
          </w:p>
        </w:tc>
      </w:tr>
      <w:tr w:rsidR="00430AB0" w:rsidRPr="009C54AE" w14:paraId="6CAC07D5" w14:textId="77777777" w:rsidTr="3E19B447">
        <w:tc>
          <w:tcPr>
            <w:tcW w:w="9775" w:type="dxa"/>
          </w:tcPr>
          <w:p w14:paraId="173BD020" w14:textId="77777777" w:rsidR="00430AB0" w:rsidRDefault="00430A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Status, organizacja i zasady funkcjonowania podmiotów leczniczych. </w:t>
            </w:r>
          </w:p>
        </w:tc>
      </w:tr>
      <w:tr w:rsidR="00DF1A82" w:rsidRPr="009C54AE" w14:paraId="2DCA7AF8" w14:textId="77777777" w:rsidTr="3E19B447">
        <w:tc>
          <w:tcPr>
            <w:tcW w:w="9775" w:type="dxa"/>
          </w:tcPr>
          <w:p w14:paraId="1EB556AA" w14:textId="77777777" w:rsidR="00DF1A82" w:rsidRDefault="00796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administracji uczestniczące w systemie </w:t>
            </w:r>
            <w:r w:rsidRPr="00796D06">
              <w:rPr>
                <w:rFonts w:ascii="Corbel" w:hAnsi="Corbel"/>
                <w:sz w:val="24"/>
                <w:szCs w:val="24"/>
              </w:rPr>
              <w:t>świadczeń opieki zdrowotnej w Polsce</w:t>
            </w:r>
            <w:r w:rsidR="00C168E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1A82" w:rsidRPr="009C54AE" w14:paraId="5E74E805" w14:textId="77777777" w:rsidTr="3E19B447">
        <w:tc>
          <w:tcPr>
            <w:tcW w:w="9775" w:type="dxa"/>
          </w:tcPr>
          <w:p w14:paraId="4BDC534F" w14:textId="77777777" w:rsidR="00DF1A82" w:rsidRDefault="00C168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Państwowego Ratownictwa Medycznego. </w:t>
            </w:r>
          </w:p>
        </w:tc>
      </w:tr>
      <w:tr w:rsidR="00DF1A82" w:rsidRPr="009C54AE" w14:paraId="092BAA2D" w14:textId="77777777" w:rsidTr="3E19B447">
        <w:tc>
          <w:tcPr>
            <w:tcW w:w="9775" w:type="dxa"/>
          </w:tcPr>
          <w:p w14:paraId="45F5FE5A" w14:textId="77777777" w:rsidR="00DF1A82" w:rsidRDefault="6EF8B3A3" w:rsidP="3E19B447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Obrót produktami leczniczymi, wyrobami medycznymi oraz środkami</w:t>
            </w:r>
            <w:r w:rsidR="7977096D" w:rsidRPr="3E19B447">
              <w:rPr>
                <w:rFonts w:ascii="Corbel" w:hAnsi="Corbel"/>
                <w:sz w:val="24"/>
                <w:szCs w:val="24"/>
              </w:rPr>
              <w:t xml:space="preserve"> spożywczymi </w:t>
            </w:r>
            <w:r w:rsidRPr="3E19B447">
              <w:rPr>
                <w:rFonts w:ascii="Corbel" w:hAnsi="Corbel"/>
                <w:sz w:val="24"/>
                <w:szCs w:val="24"/>
              </w:rPr>
              <w:t xml:space="preserve"> specjalnego przeznaczenia żywieniowego. </w:t>
            </w:r>
          </w:p>
        </w:tc>
      </w:tr>
      <w:tr w:rsidR="00C168E7" w:rsidRPr="009C54AE" w14:paraId="18E9E18B" w14:textId="77777777" w:rsidTr="3E19B447">
        <w:tc>
          <w:tcPr>
            <w:tcW w:w="9775" w:type="dxa"/>
          </w:tcPr>
          <w:p w14:paraId="6B2C2DE7" w14:textId="77777777" w:rsidR="00C168E7" w:rsidRDefault="00F10AB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Udzielanie świadczeń zdrowotnych z wykorzystaniem e-narzędzi w ochronie zdrowia. </w:t>
            </w:r>
          </w:p>
        </w:tc>
      </w:tr>
      <w:tr w:rsidR="00C168E7" w:rsidRPr="009C54AE" w14:paraId="0CE63694" w14:textId="77777777" w:rsidTr="3E19B447">
        <w:tc>
          <w:tcPr>
            <w:tcW w:w="9775" w:type="dxa"/>
          </w:tcPr>
          <w:p w14:paraId="5F7E5741" w14:textId="77777777" w:rsidR="00C168E7" w:rsidRDefault="4CBC0226" w:rsidP="3E19B447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Świadczenia geriatryczne, perinatalne  oraz n</w:t>
            </w:r>
            <w:r w:rsidR="71C03C29" w:rsidRPr="3E19B447">
              <w:rPr>
                <w:rFonts w:ascii="Corbel" w:hAnsi="Corbel"/>
                <w:sz w:val="24"/>
                <w:szCs w:val="24"/>
              </w:rPr>
              <w:t xml:space="preserve">eonatologiczne jako szczególny rodzaj opieki </w:t>
            </w:r>
            <w:r w:rsidR="034BBA23" w:rsidRPr="3E19B447">
              <w:rPr>
                <w:rFonts w:ascii="Corbel" w:hAnsi="Corbel"/>
                <w:sz w:val="24"/>
                <w:szCs w:val="24"/>
              </w:rPr>
              <w:t xml:space="preserve">władzy publicznej </w:t>
            </w:r>
            <w:r w:rsidR="71C03C29" w:rsidRPr="3E19B447">
              <w:rPr>
                <w:rFonts w:ascii="Corbel" w:hAnsi="Corbel"/>
                <w:sz w:val="24"/>
                <w:szCs w:val="24"/>
              </w:rPr>
              <w:t xml:space="preserve">dla grup wrażliwych. </w:t>
            </w:r>
          </w:p>
        </w:tc>
      </w:tr>
    </w:tbl>
    <w:p w14:paraId="56643B38" w14:textId="338D6606" w:rsidR="0085747A" w:rsidRPr="009C54AE" w:rsidRDefault="0085747A" w:rsidP="34769D5A">
      <w:pPr>
        <w:spacing w:after="0" w:line="240" w:lineRule="auto"/>
      </w:pPr>
    </w:p>
    <w:p w14:paraId="5E40A5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12E3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A7CB41" w14:textId="77777777" w:rsidR="00E960BB" w:rsidRDefault="00153C41" w:rsidP="00430AB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C2D70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37456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6E3C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08BB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0E46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5108"/>
        <w:gridCol w:w="2652"/>
      </w:tblGrid>
      <w:tr w:rsidR="0085747A" w:rsidRPr="009C54AE" w14:paraId="244DACE5" w14:textId="77777777" w:rsidTr="34769D5A">
        <w:tc>
          <w:tcPr>
            <w:tcW w:w="1875" w:type="dxa"/>
            <w:vAlign w:val="center"/>
          </w:tcPr>
          <w:p w14:paraId="35B4E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8" w:type="dxa"/>
            <w:vAlign w:val="center"/>
          </w:tcPr>
          <w:p w14:paraId="790B319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7B2EA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52" w:type="dxa"/>
            <w:vAlign w:val="center"/>
          </w:tcPr>
          <w:p w14:paraId="39B87A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4CF48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530E25F" w14:textId="77777777" w:rsidTr="34769D5A">
        <w:tc>
          <w:tcPr>
            <w:tcW w:w="1875" w:type="dxa"/>
          </w:tcPr>
          <w:p w14:paraId="52EE9C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0F24AD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108" w:type="dxa"/>
          </w:tcPr>
          <w:p w14:paraId="26F841B0" w14:textId="09EB20B4" w:rsidR="0085747A" w:rsidRPr="00D35C93" w:rsidRDefault="7D0985E3" w:rsidP="34769D5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769D5A">
              <w:rPr>
                <w:b w:val="0"/>
                <w:color w:val="000000" w:themeColor="text1"/>
                <w:szCs w:val="24"/>
              </w:rPr>
              <w:t>Obserwacja w trakcie zajęć</w:t>
            </w:r>
            <w:r w:rsidR="64159801" w:rsidRPr="34769D5A">
              <w:rPr>
                <w:b w:val="0"/>
                <w:color w:val="000000" w:themeColor="text1"/>
                <w:szCs w:val="24"/>
              </w:rPr>
              <w:t>,</w:t>
            </w:r>
            <w:r w:rsidRPr="34769D5A">
              <w:rPr>
                <w:rFonts w:ascii="Corbel" w:hAnsi="Corbel"/>
                <w:b w:val="0"/>
              </w:rPr>
              <w:t xml:space="preserve"> </w:t>
            </w:r>
            <w:r w:rsidR="00D35C93" w:rsidRPr="34769D5A">
              <w:rPr>
                <w:rFonts w:ascii="Corbel" w:hAnsi="Corbel"/>
                <w:b w:val="0"/>
              </w:rPr>
              <w:t>ZALICZENIE PISEMNE – PYTANIA TESTOWE</w:t>
            </w:r>
          </w:p>
        </w:tc>
        <w:tc>
          <w:tcPr>
            <w:tcW w:w="2652" w:type="dxa"/>
          </w:tcPr>
          <w:p w14:paraId="1CFCB177" w14:textId="68343714" w:rsidR="0085747A" w:rsidRPr="009C54AE" w:rsidRDefault="7A565238" w:rsidP="34769D5A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34769D5A">
              <w:rPr>
                <w:rFonts w:ascii="Corbel" w:hAnsi="Corbel"/>
                <w:b w:val="0"/>
              </w:rPr>
              <w:t>Konw</w:t>
            </w:r>
            <w:proofErr w:type="spellEnd"/>
            <w:r w:rsidRPr="34769D5A">
              <w:rPr>
                <w:rFonts w:ascii="Corbel" w:hAnsi="Corbel"/>
                <w:b w:val="0"/>
              </w:rPr>
              <w:t>.</w:t>
            </w:r>
          </w:p>
        </w:tc>
      </w:tr>
    </w:tbl>
    <w:p w14:paraId="5F691C9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9E08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A6C2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35CBA7" w14:textId="77777777" w:rsidTr="3E19B447">
        <w:tc>
          <w:tcPr>
            <w:tcW w:w="9670" w:type="dxa"/>
          </w:tcPr>
          <w:p w14:paraId="0C7CC7D5" w14:textId="77777777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 pytań 1 – krotnego wyboru.</w:t>
            </w:r>
          </w:p>
          <w:p w14:paraId="2A0AE4C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7EF6D10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5DBDB84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5252972A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457E024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0E29ED0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79761454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41F6D9F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3614D7E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8AADC4E" w14:textId="7777777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 2,0 – student zaliczył efekty uczenia się poniżej 60%</w:t>
            </w:r>
          </w:p>
          <w:p w14:paraId="00E0CD6F" w14:textId="750C4157" w:rsidR="0085747A" w:rsidRPr="009C54AE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9D2A5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6F0E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F411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28"/>
      </w:tblGrid>
      <w:tr w:rsidR="0085747A" w:rsidRPr="009C54AE" w14:paraId="4D54FB4F" w14:textId="77777777" w:rsidTr="3E19B447">
        <w:tc>
          <w:tcPr>
            <w:tcW w:w="4962" w:type="dxa"/>
            <w:vAlign w:val="center"/>
          </w:tcPr>
          <w:p w14:paraId="774892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35E9B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958243E" w14:textId="77777777" w:rsidTr="3E19B447">
        <w:tc>
          <w:tcPr>
            <w:tcW w:w="4962" w:type="dxa"/>
          </w:tcPr>
          <w:p w14:paraId="5039E50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813595D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28FD31E4" w14:textId="77777777" w:rsidTr="3E19B447">
        <w:tc>
          <w:tcPr>
            <w:tcW w:w="4962" w:type="dxa"/>
          </w:tcPr>
          <w:p w14:paraId="457348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A1BE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1133CE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C391A0B" w14:textId="77777777" w:rsidTr="3E19B447">
        <w:tc>
          <w:tcPr>
            <w:tcW w:w="4962" w:type="dxa"/>
          </w:tcPr>
          <w:p w14:paraId="146FB95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D2528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9BFCAC" w14:textId="77777777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50 </w:t>
            </w:r>
          </w:p>
        </w:tc>
      </w:tr>
      <w:tr w:rsidR="0085747A" w:rsidRPr="009C54AE" w14:paraId="75987FD1" w14:textId="77777777" w:rsidTr="3E19B447">
        <w:tc>
          <w:tcPr>
            <w:tcW w:w="4962" w:type="dxa"/>
          </w:tcPr>
          <w:p w14:paraId="75A8DD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41B3B8" w14:textId="61F8FC51" w:rsidR="0085747A" w:rsidRPr="009C54AE" w:rsidRDefault="1EACA1AC" w:rsidP="3E19B447">
            <w:pPr>
              <w:pStyle w:val="Akapitzlist"/>
              <w:spacing w:after="0" w:line="240" w:lineRule="auto"/>
              <w:ind w:left="2124"/>
              <w:rPr>
                <w:rFonts w:ascii="Corbel" w:hAnsi="Corbel"/>
                <w:sz w:val="24"/>
                <w:szCs w:val="24"/>
              </w:rPr>
            </w:pPr>
            <w:r w:rsidRPr="3E19B447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00FF6F1" w14:textId="77777777" w:rsidTr="3E19B447">
        <w:tc>
          <w:tcPr>
            <w:tcW w:w="4962" w:type="dxa"/>
          </w:tcPr>
          <w:p w14:paraId="766C7D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0F9690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1533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6252B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D6D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030F0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EB9244C" w14:textId="77777777" w:rsidTr="3E19B447">
        <w:trPr>
          <w:trHeight w:val="397"/>
        </w:trPr>
        <w:tc>
          <w:tcPr>
            <w:tcW w:w="3544" w:type="dxa"/>
          </w:tcPr>
          <w:p w14:paraId="208DDB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32BE3D" w14:textId="12773AD7" w:rsidR="0085747A" w:rsidRPr="009C54AE" w:rsidRDefault="71B6199E" w:rsidP="3E19B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0F22AC6" w14:textId="77777777" w:rsidTr="3E19B447">
        <w:trPr>
          <w:trHeight w:val="397"/>
        </w:trPr>
        <w:tc>
          <w:tcPr>
            <w:tcW w:w="3544" w:type="dxa"/>
          </w:tcPr>
          <w:p w14:paraId="3FB22E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9EB77E" w14:textId="4C2AA0CB" w:rsidR="0085747A" w:rsidRPr="009C54AE" w:rsidRDefault="61916090" w:rsidP="3E19B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E19B44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55FCB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0FC6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BE074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6A7043A" w14:textId="77777777" w:rsidTr="3E19B447">
        <w:trPr>
          <w:trHeight w:val="397"/>
        </w:trPr>
        <w:tc>
          <w:tcPr>
            <w:tcW w:w="7513" w:type="dxa"/>
          </w:tcPr>
          <w:p w14:paraId="4CE72392" w14:textId="77777777" w:rsidR="0085747A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E19B44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A4C8522" w14:textId="77777777" w:rsidR="00BE0A60" w:rsidRDefault="00BE0A6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1.D.Bach- Golecka,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R.Stankiewicz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 red.) Organizacja systemu ochrony zdrowia, System Prawa </w:t>
            </w:r>
            <w:r w:rsidRP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Medycznego. Tom 3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Warszawa, 2020;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49C552C" w14:textId="77777777" w:rsidR="00BE0A60" w:rsidRDefault="00BE0A6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R.Kubiak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L.Kubicki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3C7C616F" w14:textId="09839899" w:rsidR="007A1260" w:rsidRDefault="292F1D71" w:rsidP="3E19B44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proofErr w:type="spellStart"/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A.Jacek</w:t>
            </w:r>
            <w:proofErr w:type="spellEnd"/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, Refundacja produktów lec</w:t>
            </w:r>
            <w:r w:rsidR="0BD0E9EF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zniczych, wyrobów medycznych </w:t>
            </w:r>
            <w:r w:rsidR="007A1260">
              <w:br/>
            </w:r>
            <w:r w:rsidR="0BD0E9EF"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>i ś</w:t>
            </w:r>
            <w:r w:rsidRPr="3E19B4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rodków spożywczych specjalnego przeznaczenia żywieniowego w Polsce: zagadnienia administracyjnoprawne, Wydawnictwo Uniwersytetu Rzeszowskiego, Rzeszów 2017. </w:t>
            </w:r>
          </w:p>
          <w:p w14:paraId="0AB2C11C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53AEDB3" w14:textId="77777777" w:rsidTr="3E19B447">
        <w:trPr>
          <w:trHeight w:val="397"/>
        </w:trPr>
        <w:tc>
          <w:tcPr>
            <w:tcW w:w="7513" w:type="dxa"/>
          </w:tcPr>
          <w:p w14:paraId="5059C943" w14:textId="77777777" w:rsidR="0085747A" w:rsidRDefault="0085747A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E19B44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5AE0F9C" w14:textId="1C172C0C" w:rsidR="3E19B447" w:rsidRDefault="3E19B447" w:rsidP="3E19B44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F8ADEEA" w14:textId="77777777" w:rsid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Dercz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T, </w:t>
            </w:r>
            <w:r w:rsidR="007A1260" w:rsidRPr="007A1260">
              <w:rPr>
                <w:rFonts w:ascii="Corbel" w:hAnsi="Corbel"/>
                <w:color w:val="000000"/>
                <w:sz w:val="24"/>
                <w:szCs w:val="24"/>
              </w:rPr>
              <w:t xml:space="preserve">Ustawa o działalności leczniczej. Komentarz, Wydawnictwo Wolters Kluwer </w:t>
            </w:r>
            <w:r w:rsidR="00EF0914">
              <w:rPr>
                <w:rFonts w:ascii="Corbel" w:hAnsi="Corbel"/>
                <w:color w:val="000000"/>
                <w:sz w:val="24"/>
                <w:szCs w:val="24"/>
              </w:rPr>
              <w:t xml:space="preserve">Business, Warszawa 2019r.wyd.3: </w:t>
            </w:r>
          </w:p>
          <w:p w14:paraId="2D968D1A" w14:textId="77777777" w:rsidR="00EF0914" w:rsidRP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A.Pietraszewska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-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Macheta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 ( red.) Ustawa o świadczeniach opieki zdrowotnej finansowanych ze środków publicznych, wyd.3,</w:t>
            </w:r>
            <w:r w:rsidR="00EF0914">
              <w:rPr>
                <w:rFonts w:ascii="Corbel" w:hAnsi="Corbel"/>
                <w:color w:val="000000"/>
                <w:szCs w:val="24"/>
              </w:rPr>
              <w:t xml:space="preserve"> Wolters Kluwer, Warszawa 2018;</w:t>
            </w:r>
          </w:p>
          <w:p w14:paraId="03AFECF9" w14:textId="77777777" w:rsidR="007A1260" w:rsidRPr="003445B4" w:rsidRDefault="00D271D5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J.Pawlikowski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>, Refundacja [ w: ]</w:t>
            </w:r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 Prawo farmaceutyczne,  System prawa medycznego ( red.) </w:t>
            </w:r>
            <w:proofErr w:type="spellStart"/>
            <w:r w:rsidR="00EF0914" w:rsidRPr="00EF0914">
              <w:rPr>
                <w:rFonts w:ascii="Corbel" w:hAnsi="Corbel"/>
                <w:color w:val="000000"/>
                <w:szCs w:val="24"/>
              </w:rPr>
              <w:t>J.Haberko</w:t>
            </w:r>
            <w:proofErr w:type="spellEnd"/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D06CA2">
              <w:rPr>
                <w:rFonts w:ascii="Corbel" w:hAnsi="Corbel"/>
                <w:color w:val="000000"/>
                <w:szCs w:val="24"/>
              </w:rPr>
              <w:t xml:space="preserve">t. 4, </w:t>
            </w:r>
            <w:proofErr w:type="spellStart"/>
            <w:r w:rsidR="00D06CA2">
              <w:rPr>
                <w:rFonts w:ascii="Corbel" w:hAnsi="Corbel"/>
                <w:color w:val="000000"/>
                <w:szCs w:val="24"/>
              </w:rPr>
              <w:t>C.H.Beck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2019; </w:t>
            </w:r>
          </w:p>
          <w:p w14:paraId="0F22CDB9" w14:textId="77777777" w:rsidR="003445B4" w:rsidRPr="00EF0914" w:rsidRDefault="003445B4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M.Paszkowska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, Polski system ochrony zdrowia,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Difin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2020. </w:t>
            </w:r>
          </w:p>
        </w:tc>
      </w:tr>
    </w:tbl>
    <w:p w14:paraId="00BDCE6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A458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6F5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BF807" w14:textId="77777777" w:rsidR="00445FDB" w:rsidRDefault="00445FDB" w:rsidP="00C16ABF">
      <w:pPr>
        <w:spacing w:after="0" w:line="240" w:lineRule="auto"/>
      </w:pPr>
      <w:r>
        <w:separator/>
      </w:r>
    </w:p>
  </w:endnote>
  <w:endnote w:type="continuationSeparator" w:id="0">
    <w:p w14:paraId="666F7235" w14:textId="77777777" w:rsidR="00445FDB" w:rsidRDefault="00445F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C079C" w14:textId="77777777" w:rsidR="00445FDB" w:rsidRDefault="00445FDB" w:rsidP="00C16ABF">
      <w:pPr>
        <w:spacing w:after="0" w:line="240" w:lineRule="auto"/>
      </w:pPr>
      <w:r>
        <w:separator/>
      </w:r>
    </w:p>
  </w:footnote>
  <w:footnote w:type="continuationSeparator" w:id="0">
    <w:p w14:paraId="4E173D39" w14:textId="77777777" w:rsidR="00445FDB" w:rsidRDefault="00445FDB" w:rsidP="00C16ABF">
      <w:pPr>
        <w:spacing w:after="0" w:line="240" w:lineRule="auto"/>
      </w:pPr>
      <w:r>
        <w:continuationSeparator/>
      </w:r>
    </w:p>
  </w:footnote>
  <w:footnote w:id="1">
    <w:p w14:paraId="280E747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64DF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4A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480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C3A40"/>
    <w:rsid w:val="003D18A9"/>
    <w:rsid w:val="003D6CE2"/>
    <w:rsid w:val="003E1941"/>
    <w:rsid w:val="003E1A7E"/>
    <w:rsid w:val="003E2FE6"/>
    <w:rsid w:val="003E49D5"/>
    <w:rsid w:val="003F205D"/>
    <w:rsid w:val="003F38C0"/>
    <w:rsid w:val="00414E3C"/>
    <w:rsid w:val="0042244A"/>
    <w:rsid w:val="0042745A"/>
    <w:rsid w:val="00430AB0"/>
    <w:rsid w:val="00431D5C"/>
    <w:rsid w:val="004362C6"/>
    <w:rsid w:val="00437FA2"/>
    <w:rsid w:val="00445970"/>
    <w:rsid w:val="00445FD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B9"/>
    <w:rsid w:val="004D50FA"/>
    <w:rsid w:val="004D5282"/>
    <w:rsid w:val="004F1551"/>
    <w:rsid w:val="004F55A3"/>
    <w:rsid w:val="0050496F"/>
    <w:rsid w:val="00513B6F"/>
    <w:rsid w:val="00517C63"/>
    <w:rsid w:val="005363C4"/>
    <w:rsid w:val="00536BC8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31E2"/>
    <w:rsid w:val="006F7F8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D6F"/>
    <w:rsid w:val="00787C2A"/>
    <w:rsid w:val="00790E27"/>
    <w:rsid w:val="00796D06"/>
    <w:rsid w:val="007A1260"/>
    <w:rsid w:val="007A4022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80213"/>
    <w:rsid w:val="00884922"/>
    <w:rsid w:val="00885F64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34"/>
    <w:rsid w:val="00997F14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14A"/>
    <w:rsid w:val="00A97DE1"/>
    <w:rsid w:val="00AB053C"/>
    <w:rsid w:val="00AC2E5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4E8D"/>
    <w:rsid w:val="00B66529"/>
    <w:rsid w:val="00B75946"/>
    <w:rsid w:val="00B8056E"/>
    <w:rsid w:val="00B819C8"/>
    <w:rsid w:val="00B82308"/>
    <w:rsid w:val="00B90885"/>
    <w:rsid w:val="00BB3134"/>
    <w:rsid w:val="00BB520A"/>
    <w:rsid w:val="00BD2BB3"/>
    <w:rsid w:val="00BD3869"/>
    <w:rsid w:val="00BD3EC4"/>
    <w:rsid w:val="00BD66E9"/>
    <w:rsid w:val="00BD6FF4"/>
    <w:rsid w:val="00BE0A60"/>
    <w:rsid w:val="00BE372B"/>
    <w:rsid w:val="00BF2C41"/>
    <w:rsid w:val="00C058B4"/>
    <w:rsid w:val="00C05F44"/>
    <w:rsid w:val="00C10251"/>
    <w:rsid w:val="00C131B5"/>
    <w:rsid w:val="00C168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0B9"/>
    <w:rsid w:val="00C766DF"/>
    <w:rsid w:val="00C85BDD"/>
    <w:rsid w:val="00C94B98"/>
    <w:rsid w:val="00CA2B96"/>
    <w:rsid w:val="00CA5089"/>
    <w:rsid w:val="00CA56E5"/>
    <w:rsid w:val="00CB03C3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425B2"/>
    <w:rsid w:val="00D428D6"/>
    <w:rsid w:val="00D552B2"/>
    <w:rsid w:val="00D608D1"/>
    <w:rsid w:val="00D74119"/>
    <w:rsid w:val="00D8075B"/>
    <w:rsid w:val="00D8678B"/>
    <w:rsid w:val="00D86B60"/>
    <w:rsid w:val="00DA2114"/>
    <w:rsid w:val="00DE09C0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4E6C"/>
    <w:rsid w:val="00FD1357"/>
    <w:rsid w:val="00FD503F"/>
    <w:rsid w:val="00FD7589"/>
    <w:rsid w:val="00FF016A"/>
    <w:rsid w:val="00FF1401"/>
    <w:rsid w:val="00FF5E7D"/>
    <w:rsid w:val="034BBA23"/>
    <w:rsid w:val="058B318C"/>
    <w:rsid w:val="09DE031D"/>
    <w:rsid w:val="0BD0E9EF"/>
    <w:rsid w:val="0C56AB71"/>
    <w:rsid w:val="14098752"/>
    <w:rsid w:val="18E67249"/>
    <w:rsid w:val="1EACA1AC"/>
    <w:rsid w:val="213E0301"/>
    <w:rsid w:val="240A6DE8"/>
    <w:rsid w:val="292F1D71"/>
    <w:rsid w:val="331EB431"/>
    <w:rsid w:val="34769D5A"/>
    <w:rsid w:val="3E19B447"/>
    <w:rsid w:val="43394338"/>
    <w:rsid w:val="447325F3"/>
    <w:rsid w:val="46D425D0"/>
    <w:rsid w:val="4775C72E"/>
    <w:rsid w:val="4CBC0226"/>
    <w:rsid w:val="52F5D9B6"/>
    <w:rsid w:val="593C1CC8"/>
    <w:rsid w:val="61916090"/>
    <w:rsid w:val="64159801"/>
    <w:rsid w:val="6ACE2948"/>
    <w:rsid w:val="6C0EC1B4"/>
    <w:rsid w:val="6EF8B3A3"/>
    <w:rsid w:val="71B6199E"/>
    <w:rsid w:val="71C03C29"/>
    <w:rsid w:val="745D9B98"/>
    <w:rsid w:val="7977096D"/>
    <w:rsid w:val="7A565238"/>
    <w:rsid w:val="7D098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985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87C77-C39F-438E-A845-202A6A2E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1222</Words>
  <Characters>7333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33</cp:revision>
  <cp:lastPrinted>2019-02-06T12:12:00Z</cp:lastPrinted>
  <dcterms:created xsi:type="dcterms:W3CDTF">2021-12-10T18:11:00Z</dcterms:created>
  <dcterms:modified xsi:type="dcterms:W3CDTF">2023-09-29T09:20:00Z</dcterms:modified>
</cp:coreProperties>
</file>